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不存在的自我</w:t>
      </w:r>
    </w:p>
    <w:p>
      <w:pPr>
        <w:ind w:firstLine="3534" w:firstLineChars="11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——读</w:t>
      </w:r>
      <w:r>
        <w:rPr>
          <w:rFonts w:ascii="宋体" w:hAnsi="宋体" w:eastAsia="宋体" w:cs="宋体"/>
          <w:b/>
          <w:bCs/>
          <w:sz w:val="32"/>
          <w:szCs w:val="32"/>
        </w:rPr>
        <w:t>《自我的本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质</w:t>
      </w:r>
      <w:r>
        <w:rPr>
          <w:rFonts w:ascii="宋体" w:hAnsi="宋体" w:eastAsia="宋体" w:cs="宋体"/>
          <w:b/>
          <w:bCs/>
          <w:sz w:val="32"/>
          <w:szCs w:val="32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有感</w:t>
      </w:r>
      <w:r>
        <w:rPr>
          <w:rFonts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高一15吴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思</w:t>
      </w:r>
      <w:r>
        <w:rPr>
          <w:rFonts w:ascii="宋体" w:hAnsi="宋体" w:eastAsia="宋体" w:cs="宋体"/>
          <w:sz w:val="24"/>
          <w:szCs w:val="24"/>
        </w:rPr>
        <w:t>疑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大多数人相信自己是能够独立做出决定、而且能够直面自我的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z w:val="24"/>
          <w:szCs w:val="24"/>
        </w:rPr>
        <w:t>体，而我们真的如此吗?”胡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德在</w:t>
      </w:r>
      <w:r>
        <w:rPr>
          <w:rFonts w:ascii="宋体" w:hAnsi="宋体" w:eastAsia="宋体" w:cs="宋体"/>
          <w:sz w:val="24"/>
          <w:szCs w:val="24"/>
        </w:rPr>
        <w:t>开篇就提出了这样一个疑问，而这也正是他想要通过这本书向我们解释的。书中引用了一个事例:霍德华</w:t>
      </w: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休</w:t>
      </w:r>
      <w:r>
        <w:rPr>
          <w:rFonts w:ascii="宋体" w:hAnsi="宋体" w:eastAsia="宋体" w:cs="宋体"/>
          <w:sz w:val="24"/>
          <w:szCs w:val="24"/>
        </w:rPr>
        <w:t>斯是众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熟知的商业大亨、飞行员、电影界大亨、社会名流。他厌恶社交，却曾与数百个、甚至据说上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千</w:t>
      </w:r>
      <w:r>
        <w:rPr>
          <w:rFonts w:ascii="宋体" w:hAnsi="宋体" w:eastAsia="宋体" w:cs="宋体"/>
          <w:sz w:val="24"/>
          <w:szCs w:val="24"/>
        </w:rPr>
        <w:t>个女人幽会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他把钱挥霍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不切实际的电影项目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z w:val="24"/>
          <w:szCs w:val="24"/>
        </w:rPr>
        <w:t>小明星身上，却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</w:t>
      </w:r>
      <w:r>
        <w:rPr>
          <w:rFonts w:ascii="宋体" w:hAnsi="宋体" w:eastAsia="宋体" w:cs="宋体"/>
          <w:sz w:val="24"/>
          <w:szCs w:val="24"/>
        </w:rPr>
        <w:t>会为了让一条床单便宜几美元而斤斤计较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他是无畏的飞行员，却终因为害怕死于细菌感染而足不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出户，</w:t>
      </w:r>
      <w:r>
        <w:rPr>
          <w:rFonts w:ascii="宋体" w:hAnsi="宋体" w:eastAsia="宋体" w:cs="宋体"/>
          <w:sz w:val="24"/>
          <w:szCs w:val="24"/>
        </w:rPr>
        <w:t>直到身价高达20亿美元却蓬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头</w:t>
      </w:r>
      <w:r>
        <w:rPr>
          <w:rFonts w:ascii="宋体" w:hAnsi="宋体" w:eastAsia="宋体" w:cs="宋体"/>
          <w:sz w:val="24"/>
          <w:szCs w:val="24"/>
        </w:rPr>
        <w:t>垢面死于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家。</w:t>
      </w:r>
      <w:r>
        <w:rPr>
          <w:rFonts w:ascii="宋体" w:hAnsi="宋体" w:eastAsia="宋体" w:cs="宋体"/>
          <w:sz w:val="24"/>
          <w:szCs w:val="24"/>
        </w:rPr>
        <w:t>通过这位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霍</w:t>
      </w:r>
      <w:r>
        <w:rPr>
          <w:rFonts w:ascii="宋体" w:hAnsi="宋体" w:eastAsia="宋体" w:cs="宋体"/>
          <w:sz w:val="24"/>
          <w:szCs w:val="24"/>
        </w:rPr>
        <w:t>德华先生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的故</w:t>
      </w:r>
      <w:r>
        <w:rPr>
          <w:rFonts w:ascii="宋体" w:hAnsi="宋体" w:eastAsia="宋体" w:cs="宋体"/>
          <w:sz w:val="24"/>
          <w:szCs w:val="24"/>
        </w:rPr>
        <w:t>事，作者首先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印</w:t>
      </w:r>
      <w:r>
        <w:rPr>
          <w:rFonts w:ascii="宋体" w:hAnsi="宋体" w:eastAsia="宋体" w:cs="宋体"/>
          <w:sz w:val="24"/>
          <w:szCs w:val="24"/>
        </w:rPr>
        <w:t>证了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</w:rPr>
        <w:t>们常做出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与其自</w:t>
      </w:r>
      <w:r>
        <w:rPr>
          <w:rFonts w:ascii="宋体" w:hAnsi="宋体" w:eastAsia="宋体" w:cs="宋体"/>
          <w:sz w:val="24"/>
          <w:szCs w:val="24"/>
        </w:rPr>
        <w:t>身相矛盾的举动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个“自身”，实际上是人们对他的认识，而并非他本身。每个人对自己也有一个认识，或许与他人对自己的看法不完全相同，可事实上是受他人影响发展形成的。书中的理论支持一个观点:自我是我们思维和行为的总和，由大脑产生，受外界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这与苏格兰启蒙哲学家休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谟</w:t>
      </w:r>
      <w:r>
        <w:rPr>
          <w:rFonts w:ascii="宋体" w:hAnsi="宋体" w:eastAsia="宋体" w:cs="宋体"/>
          <w:sz w:val="24"/>
          <w:szCs w:val="24"/>
        </w:rPr>
        <w:t>的“羁束理论”有异曲同工之妙，与东方释迦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牟</w:t>
      </w:r>
      <w:r>
        <w:rPr>
          <w:rFonts w:ascii="宋体" w:hAnsi="宋体" w:eastAsia="宋体" w:cs="宋体"/>
          <w:sz w:val="24"/>
          <w:szCs w:val="24"/>
        </w:rPr>
        <w:t>尼的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无我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也有相像之处。简单点来讲，不管是别人看到的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还是自认为的“我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ascii="宋体" w:hAnsi="宋体" w:eastAsia="宋体" w:cs="宋体"/>
          <w:sz w:val="24"/>
          <w:szCs w:val="24"/>
        </w:rPr>
        <w:t>都不是真的我，因为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自我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并不存在。“自我的本质”就是一个生物体大脑，书中提出了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我即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脑”的说法。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可在接受了这样的观点之后，一个已经没有自我存在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的人</w:t>
      </w:r>
      <w:r>
        <w:rPr>
          <w:rFonts w:ascii="宋体" w:hAnsi="宋体" w:eastAsia="宋体" w:cs="宋体"/>
          <w:sz w:val="24"/>
          <w:szCs w:val="24"/>
        </w:rPr>
        <w:t>，又该如何自处呢?作者也说，“因此去质疑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‘</w:t>
      </w:r>
      <w:r>
        <w:rPr>
          <w:rFonts w:ascii="宋体" w:hAnsi="宋体" w:eastAsia="宋体" w:cs="宋体"/>
          <w:sz w:val="24"/>
          <w:szCs w:val="24"/>
        </w:rPr>
        <w:t>我是谁’，就像是在质疑我们是否真实存在一样，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就意味着我们可能在承爱着心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</w:t>
      </w:r>
      <w:r>
        <w:rPr>
          <w:rFonts w:ascii="宋体" w:hAnsi="宋体" w:eastAsia="宋体" w:cs="宋体"/>
          <w:sz w:val="24"/>
          <w:szCs w:val="24"/>
        </w:rPr>
        <w:t>问题的折磨。”或许有消极的人认为，既然我的存在是一个幻想，那么我也就毫无意义了，余生可以随意挥霍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可是不妨想想，既是如此，虚拟的“我”的产生，本就是这个世界赋予我们的礼物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事实证明，</w:t>
      </w:r>
      <w:r>
        <w:rPr>
          <w:rFonts w:ascii="宋体" w:hAnsi="宋体" w:eastAsia="宋体" w:cs="宋体"/>
          <w:sz w:val="24"/>
          <w:szCs w:val="24"/>
        </w:rPr>
        <w:t>绝大多数人就算接受了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我即我脑”，也无法摒弃虚拟的我。作者在全书都是客观地立于科学角度来阐释，可我认为，从某种意义上来说，我只要存在于这个世界上，对于我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对于这个世界的其他人，我就是那个众人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眼中、自己心中的“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”。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如果每一个“自我”都是虚构的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那么这整个社会自然也是在这种虚构中建立起来的。虚构已经成为了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存</w:t>
      </w:r>
      <w:r>
        <w:rPr>
          <w:rFonts w:ascii="宋体" w:hAnsi="宋体" w:eastAsia="宋体" w:cs="宋体"/>
          <w:sz w:val="24"/>
          <w:szCs w:val="24"/>
        </w:rPr>
        <w:t>在，那么何必因为虚构质疑自身的意义呢?每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z w:val="24"/>
          <w:szCs w:val="24"/>
        </w:rPr>
        <w:t>人的贡献对于世界都是有价值的，这与自我的假想并无冲突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心理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sz w:val="24"/>
          <w:szCs w:val="24"/>
        </w:rPr>
        <w:t>家布珊</w:t>
      </w:r>
      <w:r>
        <w:rPr>
          <w:rFonts w:hint="eastAsia" w:ascii="宋体" w:hAnsi="宋体" w:eastAsia="宋体" w:cs="宋体"/>
          <w:sz w:val="24"/>
          <w:szCs w:val="24"/>
        </w:rPr>
        <w:t>·</w:t>
      </w:r>
      <w:r>
        <w:rPr>
          <w:rFonts w:ascii="宋体" w:hAnsi="宋体" w:eastAsia="宋体" w:cs="宋体"/>
          <w:sz w:val="24"/>
          <w:szCs w:val="24"/>
        </w:rPr>
        <w:t>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莫尔</w:t>
      </w:r>
      <w:r>
        <w:rPr>
          <w:rFonts w:ascii="宋体" w:hAnsi="宋体" w:eastAsia="宋体" w:cs="宋体"/>
          <w:sz w:val="24"/>
          <w:szCs w:val="24"/>
        </w:rPr>
        <w:t>提出了这样一个论点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“幻象并不意味着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它</w:t>
      </w:r>
      <w:r>
        <w:rPr>
          <w:rFonts w:ascii="宋体" w:hAnsi="宋体" w:eastAsia="宋体" w:cs="宋体"/>
          <w:sz w:val="24"/>
          <w:szCs w:val="24"/>
        </w:rPr>
        <w:t>不存在，它只是不像看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起</w:t>
      </w:r>
      <w:r>
        <w:rPr>
          <w:rFonts w:ascii="宋体" w:hAnsi="宋体" w:eastAsia="宋体" w:cs="宋体"/>
          <w:sz w:val="24"/>
          <w:szCs w:val="24"/>
        </w:rPr>
        <w:t>来那样。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过</w:t>
      </w:r>
      <w:r>
        <w:rPr>
          <w:rFonts w:ascii="宋体" w:hAnsi="宋体" w:eastAsia="宋体" w:cs="宋体"/>
          <w:sz w:val="24"/>
          <w:szCs w:val="24"/>
        </w:rPr>
        <w:t>这本书，只是让我们看清就生理上而言，我们是什么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可精神上，我们一直都是我们。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对于自我是如何形成的认知，同样帮助我们纠正一些下意识的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</w:t>
      </w:r>
      <w:r>
        <w:rPr>
          <w:rFonts w:ascii="宋体" w:hAnsi="宋体" w:eastAsia="宋体" w:cs="宋体"/>
          <w:sz w:val="24"/>
          <w:szCs w:val="24"/>
        </w:rPr>
        <w:t>为与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思</w:t>
      </w:r>
      <w:r>
        <w:rPr>
          <w:rFonts w:ascii="宋体" w:hAnsi="宋体" w:eastAsia="宋体" w:cs="宋体"/>
          <w:sz w:val="24"/>
          <w:szCs w:val="24"/>
        </w:rPr>
        <w:t>想上的误区。例如，别人做不好事情时我们会认为是因为愚笨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自己发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r>
        <w:rPr>
          <w:rFonts w:ascii="宋体" w:hAnsi="宋体" w:eastAsia="宋体" w:cs="宋体"/>
          <w:sz w:val="24"/>
          <w:szCs w:val="24"/>
        </w:rPr>
        <w:t>同样情况时，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却</w:t>
      </w:r>
      <w:r>
        <w:rPr>
          <w:rFonts w:ascii="宋体" w:hAnsi="宋体" w:eastAsia="宋体" w:cs="宋体"/>
          <w:sz w:val="24"/>
          <w:szCs w:val="24"/>
        </w:rPr>
        <w:t>会归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因于</w:t>
      </w:r>
      <w:r>
        <w:rPr>
          <w:rFonts w:ascii="宋体" w:hAnsi="宋体" w:eastAsia="宋体" w:cs="宋体"/>
          <w:sz w:val="24"/>
          <w:szCs w:val="24"/>
        </w:rPr>
        <w:t>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我们的所为与构建的自我不一致时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我们会推脱说是“当时的我不受自己控制”或者“我只是在说胡话”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我们很容易注意到他人被操控，却很少注意到自己也在被他人影响。正如作者所说，了解自我幻象可以调解我们生活中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思想和言行上的不一致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不得不承认，现实生活中环境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他人对我们的影响远大于我们的想象，可能真的难以避免这样的情况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但是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人们</w:t>
      </w:r>
      <w:r>
        <w:rPr>
          <w:rFonts w:ascii="宋体" w:hAnsi="宋体" w:eastAsia="宋体" w:cs="宋体"/>
          <w:sz w:val="24"/>
          <w:szCs w:val="24"/>
        </w:rPr>
        <w:t>还是会想坚持所谓的“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”吧</w:t>
      </w:r>
      <w:r>
        <w:rPr>
          <w:rFonts w:ascii="宋体" w:hAnsi="宋体" w:eastAsia="宋体" w:cs="宋体"/>
          <w:sz w:val="24"/>
          <w:szCs w:val="24"/>
        </w:rPr>
        <w:t>。就算自我并不存在，但我们仍可以在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不确定</w:t>
      </w:r>
      <w:r>
        <w:rPr>
          <w:rFonts w:ascii="宋体" w:hAnsi="宋体" w:eastAsia="宋体" w:cs="宋体"/>
          <w:sz w:val="24"/>
          <w:szCs w:val="24"/>
        </w:rPr>
        <w:t>中找到一个确定的自己，用这个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不存在的自我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去发光发热，完成生命的使命。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84615"/>
    <w:rsid w:val="0256765D"/>
    <w:rsid w:val="0AA60A68"/>
    <w:rsid w:val="0C836550"/>
    <w:rsid w:val="11F7714F"/>
    <w:rsid w:val="18365DE4"/>
    <w:rsid w:val="207E3ED8"/>
    <w:rsid w:val="2A311C4B"/>
    <w:rsid w:val="38415CBC"/>
    <w:rsid w:val="391872D9"/>
    <w:rsid w:val="41B270FF"/>
    <w:rsid w:val="45004B13"/>
    <w:rsid w:val="47777656"/>
    <w:rsid w:val="49440B2B"/>
    <w:rsid w:val="4FCC66CC"/>
    <w:rsid w:val="50AC2B50"/>
    <w:rsid w:val="52820F1D"/>
    <w:rsid w:val="52A50A20"/>
    <w:rsid w:val="54CC3414"/>
    <w:rsid w:val="572B6A37"/>
    <w:rsid w:val="59C14406"/>
    <w:rsid w:val="61126AFA"/>
    <w:rsid w:val="68AF55EA"/>
    <w:rsid w:val="6B384615"/>
    <w:rsid w:val="770121F7"/>
    <w:rsid w:val="7C88315D"/>
    <w:rsid w:val="7D745C62"/>
    <w:rsid w:val="7D9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2020-07-05T01:33:00Z</dcterms:created>
  <dc:creator>Administrator</dc:creator>
  <cp:lastModifiedBy>Administrator</cp:lastModifiedBy>
  <dcterms:modified xsi:type="dcterms:W3CDTF">2020-07-05T13:44:35Z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