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149825" w14:textId="77777777" w:rsidR="00F04669" w:rsidRPr="003C750D" w:rsidRDefault="003C750D" w:rsidP="003C750D">
      <w:pPr>
        <w:jc w:val="center"/>
        <w:rPr>
          <w:rFonts w:ascii="宋体" w:eastAsia="宋体" w:hAnsi="宋体" w:cs="宋体" w:hint="eastAsia"/>
          <w:sz w:val="30"/>
          <w:szCs w:val="30"/>
        </w:rPr>
      </w:pPr>
      <w:r w:rsidRPr="003C750D">
        <w:rPr>
          <w:rFonts w:ascii="宋体" w:eastAsia="宋体" w:hAnsi="宋体" w:cs="宋体" w:hint="eastAsia"/>
          <w:sz w:val="30"/>
          <w:szCs w:val="30"/>
        </w:rPr>
        <w:t>寂寞圣哲—谈谈我们身边的思想</w:t>
      </w:r>
    </w:p>
    <w:p w14:paraId="641DAB97" w14:textId="77777777" w:rsidR="003C750D" w:rsidRPr="003C750D" w:rsidRDefault="003C750D" w:rsidP="003C750D">
      <w:pPr>
        <w:jc w:val="center"/>
        <w:rPr>
          <w:rFonts w:ascii="宋体" w:eastAsia="宋体" w:hAnsi="宋体" w:cs="宋体"/>
          <w:sz w:val="24"/>
        </w:rPr>
      </w:pPr>
      <w:r w:rsidRPr="003C750D">
        <w:rPr>
          <w:rFonts w:ascii="宋体" w:eastAsia="宋体" w:hAnsi="宋体" w:cs="宋体" w:hint="eastAsia"/>
          <w:sz w:val="24"/>
        </w:rPr>
        <w:t>高一（1）班   陈乐恬</w:t>
      </w:r>
    </w:p>
    <w:p w14:paraId="614CAC20" w14:textId="77777777" w:rsidR="00F04669" w:rsidRDefault="003C750D">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圣人是寂寞的，身陷世俗困境的不甘和超脱于俗世的思想令他们终究还是孤独；但我们不寂寞，被滚滚历史长河中，众多的光辉和灿烂环绕着，在巨人的肩膀上，我们收获的，丰富而多彩。</w:t>
      </w:r>
    </w:p>
    <w:p w14:paraId="55743385" w14:textId="77777777" w:rsidR="00F04669" w:rsidRDefault="003C750D">
      <w:pPr>
        <w:rPr>
          <w:rFonts w:ascii="宋体" w:eastAsia="宋体" w:hAnsi="宋体" w:cs="宋体"/>
          <w:szCs w:val="21"/>
        </w:rPr>
      </w:pPr>
      <w:r>
        <w:rPr>
          <w:rFonts w:ascii="宋体" w:eastAsia="宋体" w:hAnsi="宋体" w:cs="宋体" w:hint="eastAsia"/>
          <w:szCs w:val="21"/>
        </w:rPr>
        <w:t xml:space="preserve">    </w:t>
      </w:r>
      <w:bookmarkStart w:id="0" w:name="_GoBack"/>
      <w:bookmarkEnd w:id="0"/>
      <w:r>
        <w:rPr>
          <w:rFonts w:ascii="宋体" w:eastAsia="宋体" w:hAnsi="宋体" w:cs="宋体" w:hint="eastAsia"/>
          <w:szCs w:val="21"/>
        </w:rPr>
        <w:t>初拿到这本书我只是不断的被精彩的文字是吸引，不由得大声叫好，但是当我看向身边的同学是我看到的更多是七荤八素我就昏昏欲睡的样子，内心不由得发笑，却觉得自己似乎太高傲一些，到后面想想这本书也的确无聊。我想你们一定会觉得我又要开始人云亦云的开始分析，其当中自己似乎也不是那么明了的思想，但我现在想告诉你，这本书的确无聊，无聊在哪呢？这其中拗口的预言天花乱坠的夸赞，高深莫测的思想在毫无形象感的历史人物中和反复毫不相干的历史语言间，一切似乎离我们很遥远了，但是这本书真的那么无聊吗？</w:t>
      </w:r>
    </w:p>
    <w:p w14:paraId="65E964BC" w14:textId="77777777" w:rsidR="00F04669" w:rsidRDefault="003C750D">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这些形象真的让我们触</w:t>
      </w:r>
      <w:r>
        <w:rPr>
          <w:rFonts w:ascii="宋体" w:eastAsia="宋体" w:hAnsi="宋体" w:cs="宋体" w:hint="eastAsia"/>
          <w:szCs w:val="21"/>
        </w:rPr>
        <w:t>不可及吗？起码在我眼里不是的，我可以看到温良谦恭却又教条的孔子在你身边絮絮叨叨着，无规矩不成方圆，就仿佛爸爸妈妈，从小就教你却不爱听的仁义礼智；我可以看到天马行空的庄子在在文章中的瑰丽绚烂的想象，这仿佛从小就想逃脱出束缚的自己，但是又不及他的那一丝超脱与释然释然。这些思想有真的与我们的日常生活毫不相干吗？儒家的规矩和道德原则，已经不仅仅是出现在政治书上的繁琐道理，更是生活中如同不断约束自己的纲常，“以天下为己任”到“为人民服务”般奋发博取奉献社会的态度；道家的态度和精神内核，也就像在一次次的自我审视，从“我</w:t>
      </w:r>
      <w:r>
        <w:rPr>
          <w:rFonts w:ascii="宋体" w:eastAsia="宋体" w:hAnsi="宋体" w:cs="宋体" w:hint="eastAsia"/>
          <w:szCs w:val="21"/>
        </w:rPr>
        <w:t>太难了”的谐趣叹息到“早死晚死都得死”的调侃放下。“得意时儒家，失意时道家”。肤浅的说，“考得好，下次一定要努力证明自己”叫儒家，“考不好，不代表我就没有用”就是道家吧。</w:t>
      </w:r>
    </w:p>
    <w:p w14:paraId="45CA5DF5" w14:textId="77777777" w:rsidR="00F04669" w:rsidRDefault="003C750D">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color w:val="000000"/>
          <w:kern w:val="0"/>
          <w:szCs w:val="21"/>
          <w:lang w:bidi="ar"/>
        </w:rPr>
        <w:t>这本书无聊吗？可能有点，但这个无聊背后我还是有话说。</w:t>
      </w:r>
    </w:p>
    <w:p w14:paraId="7F835BCA" w14:textId="77777777" w:rsidR="00F04669" w:rsidRDefault="003C750D">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以上的一切，是这本书给了我答案。鲍鹏山说，儒家的社会观，是朝廷中“个人奉献社会”“规则统一”的“专制”；而道家则是在民间当中“社会适应个人”“规则自由”的“平等”观念，儒家在朝廷中“统治威严神圣难犯”，但是道家就会使他“芒刺在背束手无策”，鲍鹏山又让我将初始儒道两家的广</w:t>
      </w:r>
      <w:r>
        <w:rPr>
          <w:rFonts w:ascii="宋体" w:eastAsia="宋体" w:hAnsi="宋体" w:cs="宋体" w:hint="eastAsia"/>
          <w:szCs w:val="21"/>
        </w:rPr>
        <w:t>阔区别于后来演变的理学家的偏激以及道教的玄虚，他分析了一代代圣人的勇敢与魅力，孕育于情感中的才华。入世与出世，有限与无限，有为与无为，在宏大与渺小间，这一切奇妙的统一在华夏儿女的心中，他们相互制约，又相互融合，用理性的智慧之光给我们带来了别样的思想体验。</w:t>
      </w:r>
    </w:p>
    <w:p w14:paraId="6D6541C7" w14:textId="77777777" w:rsidR="00F04669" w:rsidRDefault="003C750D">
      <w:pPr>
        <w:rPr>
          <w:rFonts w:ascii="宋体" w:eastAsia="宋体" w:hAnsi="宋体" w:cs="宋体"/>
          <w:color w:val="000000"/>
          <w:kern w:val="0"/>
          <w:szCs w:val="21"/>
          <w:lang w:bidi="ar"/>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color w:val="000000"/>
          <w:kern w:val="0"/>
          <w:szCs w:val="21"/>
          <w:lang w:bidi="ar"/>
        </w:rPr>
        <w:t>思想家往往是不与时代同步的。他们或超前于时代，提出未来之蓝图，或落后于时代，留恋过去之生活，超前的思想家发现现世的所缺，恋后的思想家发现现世的所失。”</w:t>
      </w:r>
      <w:r>
        <w:rPr>
          <w:rFonts w:ascii="宋体" w:eastAsia="宋体" w:hAnsi="宋体" w:cs="宋体"/>
          <w:color w:val="000000"/>
          <w:kern w:val="0"/>
          <w:szCs w:val="21"/>
          <w:lang w:bidi="ar"/>
        </w:rPr>
        <w:t>是的，思想家可能是不</w:t>
      </w:r>
      <w:r>
        <w:rPr>
          <w:rFonts w:ascii="宋体" w:eastAsia="宋体" w:hAnsi="宋体" w:cs="宋体" w:hint="eastAsia"/>
          <w:color w:val="000000"/>
          <w:kern w:val="0"/>
          <w:szCs w:val="21"/>
          <w:lang w:bidi="ar"/>
        </w:rPr>
        <w:t>同于“世俗智慧”</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理性智慧</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并不明哲保身的一类人</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他们</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在夹缝中生存</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，这</w:t>
      </w:r>
      <w:r>
        <w:rPr>
          <w:rFonts w:ascii="宋体" w:eastAsia="宋体" w:hAnsi="宋体" w:cs="宋体"/>
          <w:color w:val="000000"/>
          <w:kern w:val="0"/>
          <w:szCs w:val="21"/>
          <w:lang w:bidi="ar"/>
        </w:rPr>
        <w:t>里也说</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得</w:t>
      </w:r>
      <w:r>
        <w:rPr>
          <w:rFonts w:ascii="宋体" w:eastAsia="宋体" w:hAnsi="宋体" w:cs="宋体" w:hint="eastAsia"/>
          <w:color w:val="000000"/>
          <w:kern w:val="0"/>
          <w:szCs w:val="21"/>
          <w:lang w:bidi="ar"/>
        </w:rPr>
        <w:t>志</w:t>
      </w:r>
      <w:r>
        <w:rPr>
          <w:rFonts w:ascii="宋体" w:eastAsia="宋体" w:hAnsi="宋体" w:cs="宋体"/>
          <w:color w:val="000000"/>
          <w:kern w:val="0"/>
          <w:szCs w:val="21"/>
          <w:lang w:bidi="ar"/>
        </w:rPr>
        <w:t>者往往是小人</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而</w:t>
      </w:r>
      <w:r>
        <w:rPr>
          <w:rFonts w:ascii="宋体" w:eastAsia="宋体" w:hAnsi="宋体" w:cs="宋体" w:hint="eastAsia"/>
          <w:color w:val="000000"/>
          <w:kern w:val="0"/>
          <w:szCs w:val="21"/>
          <w:lang w:bidi="ar"/>
        </w:rPr>
        <w:t>成功者往往是庸人”，那我们难道就不要成功吗？这不是的。在俗世中，我们不免被身边的东西是束缚，想要前往随自己的成功，但是了解过往的哲学对我们而来，而且百利而无一害。“没有道德感的人是没有道德痛苦的，没有良好文化熏陶的人是没有文化欲望的”。文中引用了钱钟书的一句话“古代的愚民政策是让人民不受教育，现代的愚民政策是让人民只受一种教育”，那我们真的就要被单调的思想给局限了吗？我们还有这么漫长的过去供我们参考，这么广阔的道路供我们选择。</w:t>
      </w:r>
    </w:p>
    <w:p w14:paraId="609950A0" w14:textId="77777777" w:rsidR="00F04669" w:rsidRDefault="003C750D">
      <w:pP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哲学乃是智慧的对话或碰撞。”我们每一个人也可以是一个小小的哲学家，我们不需要拥有多大的超前时代的大智慧，但是了解了过往的大智慧才懂得什么是自己想要的，虽然不敢妄言自己有多么伟大的愿望或思想，但毕竟可以为自己的内心留下一份坚定而又美妙的礼物，一块不被污染过的纯净无暇的宝地。</w:t>
      </w:r>
    </w:p>
    <w:p w14:paraId="74B6E22A" w14:textId="77777777" w:rsidR="00F04669" w:rsidRDefault="003C750D">
      <w:pP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无聊的魅力，或许正在于此。思想的道路，我们任重而道远。</w:t>
      </w:r>
    </w:p>
    <w:sectPr w:rsidR="00F04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69"/>
    <w:rsid w:val="003C750D"/>
    <w:rsid w:val="00F0466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78E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Macintosh Word</Application>
  <DocSecurity>0</DocSecurity>
  <Lines>10</Lines>
  <Paragraphs>3</Paragraphs>
  <ScaleCrop>false</ScaleCrop>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陈乐恬的 iPad</dc:creator>
  <cp:lastModifiedBy>大象</cp:lastModifiedBy>
  <cp:revision>1</cp:revision>
  <dcterms:created xsi:type="dcterms:W3CDTF">2019-12-28T15:51:00Z</dcterms:created>
  <dcterms:modified xsi:type="dcterms:W3CDTF">2019-12-28T13:39:00Z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2052-10.4.0</vt:lpwstr>
  </property>
</Properties>
</file>